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43" w:rsidRPr="00202D43" w:rsidRDefault="00202D43" w:rsidP="00202D43">
      <w:pPr>
        <w:shd w:val="clear" w:color="auto" w:fill="FFFFFF"/>
        <w:spacing w:after="0" w:line="300" w:lineRule="atLeast"/>
        <w:outlineLvl w:val="0"/>
        <w:rPr>
          <w:rFonts w:ascii="Arial" w:eastAsia="Times New Roman" w:hAnsi="Arial" w:cs="Arial"/>
          <w:color w:val="000000"/>
          <w:kern w:val="36"/>
          <w:sz w:val="24"/>
          <w:szCs w:val="24"/>
          <w:lang w:eastAsia="pl-PL"/>
        </w:rPr>
      </w:pPr>
      <w:r w:rsidRPr="00202D43">
        <w:rPr>
          <w:rFonts w:ascii="Arial" w:eastAsia="Times New Roman" w:hAnsi="Arial" w:cs="Arial"/>
          <w:color w:val="000000"/>
          <w:kern w:val="36"/>
          <w:sz w:val="24"/>
          <w:szCs w:val="24"/>
          <w:lang w:eastAsia="pl-PL"/>
        </w:rPr>
        <w:t>Polityka Prywatności</w:t>
      </w:r>
    </w:p>
    <w:p w:rsidR="00202D43" w:rsidRPr="00202D43" w:rsidRDefault="00202D43" w:rsidP="00202D43">
      <w:pPr>
        <w:shd w:val="clear" w:color="auto" w:fill="FFFFFF"/>
        <w:spacing w:after="0" w:line="384" w:lineRule="atLeast"/>
        <w:jc w:val="center"/>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POLITYKA PRYWATNOŚCI</w:t>
      </w:r>
    </w:p>
    <w:p w:rsidR="00202D43" w:rsidRPr="00202D43" w:rsidRDefault="00202D43" w:rsidP="00202D43">
      <w:pPr>
        <w:shd w:val="clear" w:color="auto" w:fill="FFFFFF"/>
        <w:spacing w:after="0" w:line="384" w:lineRule="atLeast"/>
        <w:jc w:val="center"/>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OŚRODEK SZKOLENIA KIEROWCÓW EURO-REFLEKS</w:t>
      </w:r>
    </w:p>
    <w:p w:rsidR="00202D43" w:rsidRPr="00202D43" w:rsidRDefault="00202D43" w:rsidP="00202D43">
      <w:pPr>
        <w:shd w:val="clear" w:color="auto" w:fill="FFFFFF"/>
        <w:spacing w:after="0" w:line="384" w:lineRule="atLeast"/>
        <w:jc w:val="center"/>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PIOTR NOWAK</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 DEFINICJE</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1.1. Administrator </w:t>
      </w:r>
      <w:r w:rsidRPr="00202D43">
        <w:rPr>
          <w:rFonts w:ascii="Helvetica" w:eastAsia="Times New Roman" w:hAnsi="Helvetica" w:cs="Helvetica"/>
          <w:color w:val="222222"/>
          <w:sz w:val="18"/>
          <w:szCs w:val="18"/>
          <w:lang w:eastAsia="pl-PL"/>
        </w:rPr>
        <w:t>–</w:t>
      </w:r>
      <w:r w:rsidRPr="00202D43">
        <w:rPr>
          <w:rFonts w:ascii="Helvetica" w:eastAsia="Times New Roman" w:hAnsi="Helvetica" w:cs="Helvetica"/>
          <w:b/>
          <w:bCs/>
          <w:color w:val="222222"/>
          <w:sz w:val="18"/>
          <w:lang w:eastAsia="pl-PL"/>
        </w:rPr>
        <w:t> </w:t>
      </w:r>
      <w:r>
        <w:rPr>
          <w:rFonts w:ascii="Helvetica" w:eastAsia="Times New Roman" w:hAnsi="Helvetica" w:cs="Helvetica"/>
          <w:color w:val="222222"/>
          <w:sz w:val="18"/>
          <w:szCs w:val="18"/>
          <w:lang w:eastAsia="pl-PL"/>
        </w:rPr>
        <w:t>Piotr Nowak</w:t>
      </w:r>
      <w:r w:rsidRPr="00202D43">
        <w:rPr>
          <w:rFonts w:ascii="Helvetica" w:eastAsia="Times New Roman" w:hAnsi="Helvetica" w:cs="Helvetica"/>
          <w:color w:val="222222"/>
          <w:sz w:val="18"/>
          <w:szCs w:val="18"/>
          <w:lang w:eastAsia="pl-PL"/>
        </w:rPr>
        <w:t xml:space="preserve"> prowadzący działalność gospodarczą pod firmą </w:t>
      </w:r>
      <w:r>
        <w:rPr>
          <w:rFonts w:ascii="Helvetica" w:eastAsia="Times New Roman" w:hAnsi="Helvetica" w:cs="Helvetica"/>
          <w:color w:val="222222"/>
          <w:sz w:val="18"/>
          <w:szCs w:val="18"/>
          <w:lang w:eastAsia="pl-PL"/>
        </w:rPr>
        <w:t>OŚRODEK SZKOLENIA KIEROWCÓW euro-REFLEKS PIOTR NOWAK</w:t>
      </w:r>
      <w:r w:rsidRPr="00202D43">
        <w:rPr>
          <w:rFonts w:ascii="Helvetica" w:eastAsia="Times New Roman" w:hAnsi="Helvetica" w:cs="Helvetica"/>
          <w:color w:val="222222"/>
          <w:sz w:val="18"/>
          <w:szCs w:val="18"/>
          <w:lang w:eastAsia="pl-PL"/>
        </w:rPr>
        <w:t xml:space="preserve"> ze stałym miejscem wykonywania działalności gospodarczej pod adresem: </w:t>
      </w:r>
      <w:r>
        <w:rPr>
          <w:rFonts w:ascii="Helvetica" w:eastAsia="Times New Roman" w:hAnsi="Helvetica" w:cs="Helvetica"/>
          <w:color w:val="222222"/>
          <w:sz w:val="18"/>
          <w:szCs w:val="18"/>
          <w:lang w:eastAsia="pl-PL"/>
        </w:rPr>
        <w:t>Lwowska 25, 33-300 Nowy Sącz, NIP: 7341508306</w:t>
      </w:r>
      <w:r w:rsidRPr="00202D43">
        <w:rPr>
          <w:rFonts w:ascii="Helvetica" w:eastAsia="Times New Roman" w:hAnsi="Helvetica" w:cs="Helvetica"/>
          <w:color w:val="222222"/>
          <w:sz w:val="18"/>
          <w:szCs w:val="18"/>
          <w:lang w:eastAsia="pl-PL"/>
        </w:rPr>
        <w:t>.</w:t>
      </w:r>
    </w:p>
    <w:p w:rsidR="00A21A33" w:rsidRPr="00A21A3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1.2. Dane osobowe</w:t>
      </w:r>
      <w:r w:rsidRPr="00202D43">
        <w:rPr>
          <w:rFonts w:ascii="Helvetica" w:eastAsia="Times New Roman" w:hAnsi="Helvetica" w:cs="Helvetica"/>
          <w:color w:val="222222"/>
          <w:sz w:val="18"/>
          <w:szCs w:val="18"/>
          <w:lang w:eastAsia="pl-PL"/>
        </w:rPr>
        <w:t xml:space="preserve"> – </w:t>
      </w:r>
      <w:r w:rsidR="00A21A33" w:rsidRPr="00A21A33">
        <w:rPr>
          <w:rStyle w:val="Uwydatnienie"/>
          <w:rFonts w:ascii="Helvetica" w:hAnsi="Helvetica" w:cs="Helvetica"/>
          <w:color w:val="1C1C1C"/>
          <w:sz w:val="18"/>
          <w:szCs w:val="18"/>
          <w:bdr w:val="none" w:sz="0" w:space="0" w:color="auto" w:frame="1"/>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w:t>
      </w:r>
      <w:r w:rsidR="00A21A33">
        <w:rPr>
          <w:rStyle w:val="Uwydatnienie"/>
          <w:rFonts w:ascii="Helvetica" w:hAnsi="Helvetica" w:cs="Helvetica"/>
          <w:i w:val="0"/>
          <w:color w:val="1C1C1C"/>
          <w:sz w:val="18"/>
          <w:szCs w:val="18"/>
          <w:bdr w:val="none" w:sz="0" w:space="0" w:color="auto" w:frame="1"/>
        </w:rPr>
        <w:t xml:space="preserve"> (RODO art. 4, punkt 1).</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1.3. Polityka</w:t>
      </w:r>
      <w:r w:rsidRPr="00202D43">
        <w:rPr>
          <w:rFonts w:ascii="Helvetica" w:eastAsia="Times New Roman" w:hAnsi="Helvetica" w:cs="Helvetica"/>
          <w:color w:val="222222"/>
          <w:sz w:val="18"/>
          <w:szCs w:val="18"/>
          <w:lang w:eastAsia="pl-PL"/>
        </w:rPr>
        <w:t> – niniejsza Polityka prywatności.</w:t>
      </w:r>
      <w:r>
        <w:rPr>
          <w:rFonts w:ascii="Helvetica" w:eastAsia="Times New Roman" w:hAnsi="Helvetica" w:cs="Helvetica"/>
          <w:color w:val="222222"/>
          <w:sz w:val="18"/>
          <w:szCs w:val="18"/>
          <w:lang w:eastAsia="pl-PL"/>
        </w:rPr>
        <w:softHyphen/>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1.4. RODO</w:t>
      </w:r>
      <w:r w:rsidRPr="00202D43">
        <w:rPr>
          <w:rFonts w:ascii="Helvetica" w:eastAsia="Times New Roman" w:hAnsi="Helvetica" w:cs="Helvetica"/>
          <w:color w:val="222222"/>
          <w:sz w:val="18"/>
          <w:szCs w:val="18"/>
          <w:lang w:eastAsia="pl-PL"/>
        </w:rPr>
        <w:t> – Rozporządzenie Parlamentu Europejskiego i Rady (UE) 2016/679 z dnia 27 kwietnia 2016 r. w sprawie ochrony osób fizycznych w związku z przetwarzaniem danych osobowych i w sprawie swobodnego przepływu takich danych oraz uchylenia dyrektywy 95/46/WE.</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1.5. Serwis</w:t>
      </w:r>
      <w:r w:rsidRPr="00202D43">
        <w:rPr>
          <w:rFonts w:ascii="Helvetica" w:eastAsia="Times New Roman" w:hAnsi="Helvetica" w:cs="Helvetica"/>
          <w:color w:val="222222"/>
          <w:sz w:val="18"/>
          <w:szCs w:val="18"/>
          <w:lang w:eastAsia="pl-PL"/>
        </w:rPr>
        <w:t> – serwis internetowy prowadzony przez Administratora p</w:t>
      </w:r>
      <w:r>
        <w:rPr>
          <w:rFonts w:ascii="Helvetica" w:eastAsia="Times New Roman" w:hAnsi="Helvetica" w:cs="Helvetica"/>
          <w:color w:val="222222"/>
          <w:sz w:val="18"/>
          <w:szCs w:val="18"/>
          <w:lang w:eastAsia="pl-PL"/>
        </w:rPr>
        <w:t>od adresem www.euro-refleks</w:t>
      </w:r>
      <w:r w:rsidRPr="00202D43">
        <w:rPr>
          <w:rFonts w:ascii="Helvetica" w:eastAsia="Times New Roman" w:hAnsi="Helvetica" w:cs="Helvetica"/>
          <w:color w:val="222222"/>
          <w:sz w:val="18"/>
          <w:szCs w:val="18"/>
          <w:lang w:eastAsia="pl-PL"/>
        </w:rPr>
        <w:t>.pl.</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1.6. Użytkownik</w:t>
      </w:r>
      <w:r w:rsidRPr="00202D43">
        <w:rPr>
          <w:rFonts w:ascii="Helvetica" w:eastAsia="Times New Roman" w:hAnsi="Helvetica" w:cs="Helvetica"/>
          <w:color w:val="222222"/>
          <w:sz w:val="18"/>
          <w:szCs w:val="18"/>
          <w:lang w:eastAsia="pl-PL"/>
        </w:rPr>
        <w:t> – każda osoba fizyczna odwiedzająca Serwis.</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2. PRZETWARZANIE DANYCH W ZWIĄZKU Z KORZYSTANIEM Z SERWISU</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2.1.</w:t>
      </w:r>
      <w:r w:rsidRPr="00202D43">
        <w:rPr>
          <w:rFonts w:ascii="Helvetica" w:eastAsia="Times New Roman" w:hAnsi="Helvetica" w:cs="Helvetica"/>
          <w:color w:val="222222"/>
          <w:sz w:val="18"/>
          <w:szCs w:val="18"/>
          <w:lang w:eastAsia="pl-PL"/>
        </w:rPr>
        <w:t> W związku z korzystaniem przez Użytkownika z Serwisu Administrator zbiera dane w zakresie niezbędnym do świadczenia oferowanych usług</w:t>
      </w:r>
      <w:r w:rsidR="00321D90">
        <w:rPr>
          <w:rFonts w:ascii="Helvetica" w:hAnsi="Helvetica" w:cs="Helvetica"/>
          <w:color w:val="222222"/>
          <w:sz w:val="18"/>
          <w:szCs w:val="18"/>
          <w:shd w:val="clear" w:color="auto" w:fill="FFFFFF"/>
        </w:rPr>
        <w:t>, a także informacje o aktywności Użytkownika w Serwisie</w:t>
      </w:r>
      <w:r w:rsidRPr="00202D43">
        <w:rPr>
          <w:rFonts w:ascii="Helvetica" w:eastAsia="Times New Roman" w:hAnsi="Helvetica" w:cs="Helvetica"/>
          <w:color w:val="222222"/>
          <w:sz w:val="18"/>
          <w:szCs w:val="18"/>
          <w:lang w:eastAsia="pl-PL"/>
        </w:rPr>
        <w:t>. Poniżej zostały opisane szczegółowe zasady oraz cele przetwarzania danych osobowych gromadzonych podczas korzystania z Serwisu przez Użytkownika.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 xml:space="preserve">3. </w:t>
      </w:r>
      <w:r w:rsidR="00202D43" w:rsidRPr="00202D43">
        <w:rPr>
          <w:rFonts w:ascii="Helvetica" w:eastAsia="Times New Roman" w:hAnsi="Helvetica" w:cs="Helvetica"/>
          <w:b/>
          <w:bCs/>
          <w:color w:val="222222"/>
          <w:sz w:val="18"/>
          <w:lang w:eastAsia="pl-PL"/>
        </w:rPr>
        <w:t>FORMULARZE KONTAKTOWE – KONTAKT</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3.1. </w:t>
      </w:r>
      <w:r w:rsidRPr="00202D43">
        <w:rPr>
          <w:rFonts w:ascii="Helvetica" w:eastAsia="Times New Roman" w:hAnsi="Helvetica" w:cs="Helvetica"/>
          <w:color w:val="222222"/>
          <w:sz w:val="18"/>
          <w:szCs w:val="18"/>
          <w:lang w:eastAsia="pl-PL"/>
        </w:rPr>
        <w:t>Administrator zapewnia możliwość skontaktowania się z nim przy wykorzystaniu elektronicznych formularzy kontaktowych lub/i poprzez wysłanie wiadomości na dedykowany adres e-mail: biuro@</w:t>
      </w:r>
      <w:r w:rsidR="00321D90">
        <w:rPr>
          <w:rFonts w:ascii="Helvetica" w:eastAsia="Times New Roman" w:hAnsi="Helvetica" w:cs="Helvetica"/>
          <w:color w:val="222222"/>
          <w:sz w:val="18"/>
          <w:szCs w:val="18"/>
          <w:lang w:eastAsia="pl-PL"/>
        </w:rPr>
        <w:t xml:space="preserve">euro-refleks.pl. </w:t>
      </w:r>
      <w:r w:rsidRPr="00202D43">
        <w:rPr>
          <w:rFonts w:ascii="Helvetica" w:eastAsia="Times New Roman" w:hAnsi="Helvetica" w:cs="Helvetica"/>
          <w:color w:val="222222"/>
          <w:sz w:val="18"/>
          <w:szCs w:val="18"/>
          <w:lang w:eastAsia="pl-PL"/>
        </w:rPr>
        <w:t>Skorzystanie z formularza lub wysłanie wiadomości na wskazany adres wymaga podania danych osobowych niezbędnych do skontaktowania się z Użytkownikiem i udzielenia odpowiedzi na zapytanie. Użytkownik może podać także inne dane w celu ułatwienia kontaktu lub obsługi zapytania. Podanie danych nie jest obowiązkowe, jednakże ich niepodanie, podanie danych nieprawdziwych lub niepoprawnych skutkuje brakiem możliwości obsługi zapytania.</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3.2.</w:t>
      </w:r>
      <w:r w:rsidRPr="00202D43">
        <w:rPr>
          <w:rFonts w:ascii="Helvetica" w:eastAsia="Times New Roman" w:hAnsi="Helvetica" w:cs="Helvetica"/>
          <w:color w:val="222222"/>
          <w:sz w:val="18"/>
          <w:szCs w:val="18"/>
          <w:lang w:eastAsia="pl-PL"/>
        </w:rPr>
        <w:t> Dane osobowe są przetwarzane:</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3.2.1. </w:t>
      </w:r>
      <w:r w:rsidR="00321D90">
        <w:rPr>
          <w:rFonts w:ascii="Helvetica" w:eastAsia="Times New Roman" w:hAnsi="Helvetica" w:cs="Helvetica"/>
          <w:color w:val="222222"/>
          <w:sz w:val="18"/>
          <w:szCs w:val="18"/>
          <w:lang w:eastAsia="pl-PL"/>
        </w:rPr>
        <w:t>w</w:t>
      </w:r>
      <w:r w:rsidRPr="00202D43">
        <w:rPr>
          <w:rFonts w:ascii="Helvetica" w:eastAsia="Times New Roman" w:hAnsi="Helvetica" w:cs="Helvetica"/>
          <w:color w:val="222222"/>
          <w:sz w:val="18"/>
          <w:szCs w:val="18"/>
          <w:lang w:eastAsia="pl-PL"/>
        </w:rPr>
        <w:t xml:space="preserve"> celu obsługi jego zapytania przesłanego przez udostępniony formularz lub/i poprzez e-mail kontaktowy, w tym przedstawienia na wniosek Użytkownika ewentualnej oferty – podstawą prawną przetwarzania jest zgoda </w:t>
      </w:r>
      <w:r w:rsidRPr="00202D43">
        <w:rPr>
          <w:rFonts w:ascii="Helvetica" w:eastAsia="Times New Roman" w:hAnsi="Helvetica" w:cs="Helvetica"/>
          <w:color w:val="222222"/>
          <w:sz w:val="18"/>
          <w:szCs w:val="18"/>
          <w:lang w:eastAsia="pl-PL"/>
        </w:rPr>
        <w:lastRenderedPageBreak/>
        <w:t>Użytkownika na przetwarzanie danych osobowych wyrażona poprzez wypełnienie odpowiednich pól formularza lub/i wysłanie e-maila do Administratora (art. 6 ust. 1 lit a RODO);</w:t>
      </w:r>
    </w:p>
    <w:p w:rsidR="00202D43" w:rsidRPr="00202D43" w:rsidRDefault="00202D43" w:rsidP="00202D43">
      <w:pPr>
        <w:shd w:val="clear" w:color="auto" w:fill="FFFFFF"/>
        <w:spacing w:after="0" w:line="384" w:lineRule="atLeast"/>
        <w:rPr>
          <w:rFonts w:ascii="Helvetica" w:eastAsia="Times New Roman" w:hAnsi="Helvetica" w:cs="Helvetica"/>
          <w:color w:val="222222"/>
          <w:sz w:val="18"/>
          <w:szCs w:val="18"/>
          <w:lang w:eastAsia="pl-PL"/>
        </w:rPr>
      </w:pPr>
      <w:r w:rsidRPr="00202D43">
        <w:rPr>
          <w:rFonts w:ascii="Helvetica" w:eastAsia="Times New Roman" w:hAnsi="Helvetica" w:cs="Helvetica"/>
          <w:b/>
          <w:bCs/>
          <w:color w:val="222222"/>
          <w:sz w:val="18"/>
          <w:lang w:eastAsia="pl-PL"/>
        </w:rPr>
        <w:t>3.2.2</w:t>
      </w:r>
      <w:r w:rsidRPr="00202D43">
        <w:rPr>
          <w:rFonts w:ascii="Helvetica" w:eastAsia="Times New Roman" w:hAnsi="Helvetica" w:cs="Helvetica"/>
          <w:color w:val="222222"/>
          <w:sz w:val="18"/>
          <w:szCs w:val="18"/>
          <w:lang w:eastAsia="pl-PL"/>
        </w:rPr>
        <w:t xml:space="preserve"> w celu </w:t>
      </w:r>
      <w:r w:rsidR="00321D90">
        <w:rPr>
          <w:rFonts w:ascii="Helvetica" w:eastAsia="Times New Roman" w:hAnsi="Helvetica" w:cs="Helvetica"/>
          <w:color w:val="222222"/>
          <w:sz w:val="18"/>
          <w:szCs w:val="18"/>
          <w:lang w:eastAsia="pl-PL"/>
        </w:rPr>
        <w:t xml:space="preserve">obsługi </w:t>
      </w:r>
      <w:r w:rsidRPr="00202D43">
        <w:rPr>
          <w:rFonts w:ascii="Helvetica" w:eastAsia="Times New Roman" w:hAnsi="Helvetica" w:cs="Helvetica"/>
          <w:color w:val="222222"/>
          <w:sz w:val="18"/>
          <w:szCs w:val="18"/>
          <w:lang w:eastAsia="pl-PL"/>
        </w:rPr>
        <w:t>zapytania</w:t>
      </w:r>
      <w:r w:rsidR="00321D90">
        <w:rPr>
          <w:rFonts w:ascii="Helvetica" w:eastAsia="Times New Roman" w:hAnsi="Helvetica" w:cs="Helvetica"/>
          <w:color w:val="222222"/>
          <w:sz w:val="18"/>
          <w:szCs w:val="18"/>
          <w:lang w:eastAsia="pl-PL"/>
        </w:rPr>
        <w:t xml:space="preserve"> nadawcy</w:t>
      </w:r>
      <w:r w:rsidRPr="00202D43">
        <w:rPr>
          <w:rFonts w:ascii="Helvetica" w:eastAsia="Times New Roman" w:hAnsi="Helvetica" w:cs="Helvetica"/>
          <w:color w:val="222222"/>
          <w:sz w:val="18"/>
          <w:szCs w:val="18"/>
          <w:lang w:eastAsia="pl-PL"/>
        </w:rPr>
        <w:t xml:space="preserve"> przesłanego przez udostępniony formularz lub/i e-mail – podstawą prawną przetwarzania jest niezbędność przetwarzania do wykonania umowy o świadczenie usługi, jeżeli takie zapytanie dotyczy zawartej umowy, lub do podjęcia działań na żądanie osoby, której dane dotyczą, przed zawarciem umowy, jeżeli takie zapytanie pozostaje w bezpośrednim związku z wolą zawarcia umowy (art. 6 ust. 1 lit. b RODO).</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4</w:t>
      </w:r>
      <w:r w:rsidR="00202D43" w:rsidRPr="00202D43">
        <w:rPr>
          <w:rFonts w:ascii="Helvetica" w:eastAsia="Times New Roman" w:hAnsi="Helvetica" w:cs="Helvetica"/>
          <w:b/>
          <w:bCs/>
          <w:color w:val="222222"/>
          <w:sz w:val="18"/>
          <w:lang w:eastAsia="pl-PL"/>
        </w:rPr>
        <w:t>. OKRES PRZETWARZANIA DANYCH OSOBOWYCH</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4</w:t>
      </w:r>
      <w:r w:rsidR="00202D43" w:rsidRPr="00202D43">
        <w:rPr>
          <w:rFonts w:ascii="Helvetica" w:eastAsia="Times New Roman" w:hAnsi="Helvetica" w:cs="Helvetica"/>
          <w:b/>
          <w:bCs/>
          <w:color w:val="222222"/>
          <w:sz w:val="18"/>
          <w:lang w:eastAsia="pl-PL"/>
        </w:rPr>
        <w:t>.1.</w:t>
      </w:r>
      <w:r w:rsidR="00202D43" w:rsidRPr="00202D43">
        <w:rPr>
          <w:rFonts w:ascii="Helvetica" w:eastAsia="Times New Roman" w:hAnsi="Helvetica" w:cs="Helvetica"/>
          <w:color w:val="222222"/>
          <w:sz w:val="18"/>
          <w:szCs w:val="18"/>
          <w:lang w:eastAsia="pl-PL"/>
        </w:rPr>
        <w:t> Okres przetwarzania danych przez Administratora zależy od rodzaju świadczonej usługi i celu przetwarzania. Co do zasady dane przetwarzane są przez czas świadczenia usługi lub realizowania zamówienia, do czasu wycofania wyrażonej zgody lub zgłoszenia skutecznego sprzeciwu względem przetwarzania danych w przypadkach, gdy podstawą prawną przetwarzania danych jest uzasadniony interes Administratora.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4</w:t>
      </w:r>
      <w:r w:rsidR="00202D43" w:rsidRPr="00202D43">
        <w:rPr>
          <w:rFonts w:ascii="Helvetica" w:eastAsia="Times New Roman" w:hAnsi="Helvetica" w:cs="Helvetica"/>
          <w:b/>
          <w:bCs/>
          <w:color w:val="222222"/>
          <w:sz w:val="18"/>
          <w:lang w:eastAsia="pl-PL"/>
        </w:rPr>
        <w:t>.2.</w:t>
      </w:r>
      <w:r w:rsidR="00202D43" w:rsidRPr="00202D43">
        <w:rPr>
          <w:rFonts w:ascii="Helvetica" w:eastAsia="Times New Roman" w:hAnsi="Helvetica" w:cs="Helvetica"/>
          <w:color w:val="222222"/>
          <w:sz w:val="18"/>
          <w:szCs w:val="18"/>
          <w:lang w:eastAsia="pl-PL"/>
        </w:rPr>
        <w:t xml:space="preserve"> Okres przetwarzania danych może być przedłużony w przypadku, gdy przetwarzanie jest niezbędne do ustalenia i dochodzenia ewentualnych roszczeń lub obrony przed nimi, a po tym czasie jedynie w przypadku i w zakresie, w jakim będą wymagać tego przepisy prawa. Po upływie okresu przetwarzania dane są nieodwracalnie usuwane lub </w:t>
      </w:r>
      <w:proofErr w:type="spellStart"/>
      <w:r w:rsidR="00202D43" w:rsidRPr="00202D43">
        <w:rPr>
          <w:rFonts w:ascii="Helvetica" w:eastAsia="Times New Roman" w:hAnsi="Helvetica" w:cs="Helvetica"/>
          <w:color w:val="222222"/>
          <w:sz w:val="18"/>
          <w:szCs w:val="18"/>
          <w:lang w:eastAsia="pl-PL"/>
        </w:rPr>
        <w:t>anonimizowane</w:t>
      </w:r>
      <w:proofErr w:type="spellEnd"/>
      <w:r w:rsidR="00202D43" w:rsidRPr="00202D43">
        <w:rPr>
          <w:rFonts w:ascii="Helvetica" w:eastAsia="Times New Roman" w:hAnsi="Helvetica" w:cs="Helvetica"/>
          <w:color w:val="222222"/>
          <w:sz w:val="18"/>
          <w:szCs w:val="18"/>
          <w:lang w:eastAsia="pl-PL"/>
        </w:rPr>
        <w:t>.</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 UPRAWNIENIA UŻYTKOWNIKA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 </w:t>
      </w:r>
      <w:r w:rsidR="00202D43" w:rsidRPr="00202D43">
        <w:rPr>
          <w:rFonts w:ascii="Helvetica" w:eastAsia="Times New Roman" w:hAnsi="Helvetica" w:cs="Helvetica"/>
          <w:color w:val="222222"/>
          <w:sz w:val="18"/>
          <w:szCs w:val="18"/>
          <w:lang w:eastAsia="pl-PL"/>
        </w:rPr>
        <w:t>Osobom, których dane dotyczą, przysługują następujące prawa: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.1.1. Prawo do informacji o przetwarzaniu danych</w:t>
      </w:r>
      <w:r w:rsidR="00202D43" w:rsidRPr="00202D43">
        <w:rPr>
          <w:rFonts w:ascii="Helvetica" w:eastAsia="Times New Roman" w:hAnsi="Helvetica" w:cs="Helvetica"/>
          <w:color w:val="222222"/>
          <w:sz w:val="18"/>
          <w:szCs w:val="18"/>
          <w:lang w:eastAsia="pl-PL"/>
        </w:rPr>
        <w:t> osobowych – na tej podstawie osobie zgłaszającej takie żądanie Administrator przekazuje informację o przetwarzaniu danych osobowych, w tym przede wszystkim o celach i podstawach prawnych przetwarzania, zakresie posiadanych danych, podmiotach, którym dane osobowe są ujawniane i planowanym terminie ich usunięcia;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.1.2. Prawo uzyskania kopii danych</w:t>
      </w:r>
      <w:r w:rsidR="00202D43" w:rsidRPr="00202D43">
        <w:rPr>
          <w:rFonts w:ascii="Helvetica" w:eastAsia="Times New Roman" w:hAnsi="Helvetica" w:cs="Helvetica"/>
          <w:color w:val="222222"/>
          <w:sz w:val="18"/>
          <w:szCs w:val="18"/>
          <w:lang w:eastAsia="pl-PL"/>
        </w:rPr>
        <w:t> – na tej podstawie Administrator przekazuje kopię przetwarzanych danych, dotyczących osoby zgłaszającej żądanie;</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.1.3. Prawo do sprostowania</w:t>
      </w:r>
      <w:r w:rsidR="00202D43" w:rsidRPr="00202D43">
        <w:rPr>
          <w:rFonts w:ascii="Helvetica" w:eastAsia="Times New Roman" w:hAnsi="Helvetica" w:cs="Helvetica"/>
          <w:color w:val="222222"/>
          <w:sz w:val="18"/>
          <w:szCs w:val="18"/>
          <w:lang w:eastAsia="pl-PL"/>
        </w:rPr>
        <w:t> – na tej podstawie Administrator usuwa ewentualne niezgodności lub błędy dotyczące przetwarzanych danych osobowych, oraz uzupełnia je lub aktualizuje, jeśli są niekompletne lub uległy zmianie;</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.1.4. Prawo do usunięcia danych</w:t>
      </w:r>
      <w:r w:rsidR="00202D43" w:rsidRPr="00202D43">
        <w:rPr>
          <w:rFonts w:ascii="Helvetica" w:eastAsia="Times New Roman" w:hAnsi="Helvetica" w:cs="Helvetica"/>
          <w:color w:val="222222"/>
          <w:sz w:val="18"/>
          <w:szCs w:val="18"/>
          <w:lang w:eastAsia="pl-PL"/>
        </w:rPr>
        <w:t> – na tej podstawie można żądać usunięcia danych, których przetwarzanie nie jest już niezbędne do realizowania żadnego z celów, dla których zostały zebrane;</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.1.5. Prawo do ograniczenia przetwarzania</w:t>
      </w:r>
      <w:r w:rsidR="00202D43" w:rsidRPr="00202D43">
        <w:rPr>
          <w:rFonts w:ascii="Helvetica" w:eastAsia="Times New Roman" w:hAnsi="Helvetica" w:cs="Helvetica"/>
          <w:color w:val="222222"/>
          <w:sz w:val="18"/>
          <w:szCs w:val="18"/>
          <w:lang w:eastAsia="pl-PL"/>
        </w:rPr>
        <w:t> – na tej podstawie Administrator zaprzestaje dokonywania operacji na danych osobowych, z wyjątkiem operacji, na które wyraziła zgodę osoba, której dane dotyczą oraz ich przechowywania, zgodnie z przyjętymi zasadami retencji, lub dopóki nie ustaną przyczyny ograniczenia przetwarzania danych (np. zostanie wydana decyzja organu nadzorczego, zezwalająca na dalsze przetwarzanie danych);</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.1.6. Prawo do przenoszenia danych</w:t>
      </w:r>
      <w:r w:rsidR="00202D43" w:rsidRPr="00202D43">
        <w:rPr>
          <w:rFonts w:ascii="Helvetica" w:eastAsia="Times New Roman" w:hAnsi="Helvetica" w:cs="Helvetica"/>
          <w:color w:val="222222"/>
          <w:sz w:val="18"/>
          <w:szCs w:val="18"/>
          <w:lang w:eastAsia="pl-PL"/>
        </w:rPr>
        <w:t xml:space="preserve"> – na tej podstawie, w zakresie w jakim dane są przetwarzane w związku z zawartą umową lub wyrażoną zgodą, Administrator wydaje dane dostarczone przez osobę, której one dotyczą, </w:t>
      </w:r>
      <w:r w:rsidR="00202D43" w:rsidRPr="00202D43">
        <w:rPr>
          <w:rFonts w:ascii="Helvetica" w:eastAsia="Times New Roman" w:hAnsi="Helvetica" w:cs="Helvetica"/>
          <w:color w:val="222222"/>
          <w:sz w:val="18"/>
          <w:szCs w:val="18"/>
          <w:lang w:eastAsia="pl-PL"/>
        </w:rPr>
        <w:lastRenderedPageBreak/>
        <w:t>w formacie pozwalającym na ich odczyt przez komputer. Możliwe jest także zażądanie przesłania tych danych innemu podmiotowi – jednak pod warunkiem, że istnieją w tym zakresie techniczne możliwości zarówno po stronie Administratora jak i tego innego podmiotu;</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.1.7. Prawo sprzeciwu wobec innych niż cele marketingowe celów przetwarzania danych</w:t>
      </w:r>
      <w:r w:rsidR="00202D43" w:rsidRPr="00202D43">
        <w:rPr>
          <w:rFonts w:ascii="Helvetica" w:eastAsia="Times New Roman" w:hAnsi="Helvetica" w:cs="Helvetica"/>
          <w:color w:val="222222"/>
          <w:sz w:val="18"/>
          <w:szCs w:val="18"/>
          <w:lang w:eastAsia="pl-PL"/>
        </w:rPr>
        <w:t> – osoba, której dane dotyczą, może w każdym czasie sprzeciwić się przetwarzaniu danych osobowych na podstawie uzasadnionego interesu Administratora (np. dla celów analitycznych lub statystycznych). Sprzeciw w tym zakresie powinien zawierać uzasadnienie oraz podlega ocenie Administratora;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.1.8. Prawo wycofania zgody</w:t>
      </w:r>
      <w:r w:rsidR="00202D43" w:rsidRPr="00202D43">
        <w:rPr>
          <w:rFonts w:ascii="Helvetica" w:eastAsia="Times New Roman" w:hAnsi="Helvetica" w:cs="Helvetica"/>
          <w:color w:val="222222"/>
          <w:sz w:val="18"/>
          <w:szCs w:val="18"/>
          <w:lang w:eastAsia="pl-PL"/>
        </w:rPr>
        <w:t> – jeśli dane przetwarzane są na podstawie zgody osoba, której dane dotyczą, ma prawo ją wycofać w dowolnym momencie, co jednak nie wpływa na zgodność z prawem przetwarzania dokonanego przed wycofaniem tej zgody;</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.1.9 Prawo do skargi</w:t>
      </w:r>
      <w:r w:rsidR="00202D43" w:rsidRPr="00202D43">
        <w:rPr>
          <w:rFonts w:ascii="Helvetica" w:eastAsia="Times New Roman" w:hAnsi="Helvetica" w:cs="Helvetica"/>
          <w:color w:val="222222"/>
          <w:sz w:val="18"/>
          <w:szCs w:val="18"/>
          <w:lang w:eastAsia="pl-PL"/>
        </w:rPr>
        <w:t> – w przypadku uznania, że przetwarzanie danych osobowych narusza przepisy RODO lub inne przepisy dotyczące ochrony danych osobowych, osoba, której dane dotyczą, może złożyć skargę do Prezesa Urzędu Ochrony Danych Osobowych.</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.2.</w:t>
      </w:r>
      <w:r w:rsidR="00202D43" w:rsidRPr="00202D43">
        <w:rPr>
          <w:rFonts w:ascii="Helvetica" w:eastAsia="Times New Roman" w:hAnsi="Helvetica" w:cs="Helvetica"/>
          <w:color w:val="222222"/>
          <w:sz w:val="18"/>
          <w:szCs w:val="18"/>
          <w:lang w:eastAsia="pl-PL"/>
        </w:rPr>
        <w:t> Wniosek dotyczący realizacji praw podmiotów danych można złożyć:</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.2.1. </w:t>
      </w:r>
      <w:r w:rsidR="00202D43" w:rsidRPr="00202D43">
        <w:rPr>
          <w:rFonts w:ascii="Helvetica" w:eastAsia="Times New Roman" w:hAnsi="Helvetica" w:cs="Helvetica"/>
          <w:color w:val="222222"/>
          <w:sz w:val="18"/>
          <w:szCs w:val="18"/>
          <w:lang w:eastAsia="pl-PL"/>
        </w:rPr>
        <w:t xml:space="preserve">w formie pisemnej na adres: </w:t>
      </w:r>
      <w:r w:rsidR="00321D90">
        <w:rPr>
          <w:rFonts w:ascii="Helvetica" w:eastAsia="Times New Roman" w:hAnsi="Helvetica" w:cs="Helvetica"/>
          <w:color w:val="222222"/>
          <w:sz w:val="18"/>
          <w:szCs w:val="18"/>
          <w:lang w:eastAsia="pl-PL"/>
        </w:rPr>
        <w:t>OŚRODEK SZKOLENIA KIEROWCÓW euro-REFLEKS PIOTR NOWAK, Lwowska 25 33-300 Nowy Sącz</w:t>
      </w:r>
      <w:r w:rsidR="00202D43" w:rsidRPr="00202D43">
        <w:rPr>
          <w:rFonts w:ascii="Helvetica" w:eastAsia="Times New Roman" w:hAnsi="Helvetica" w:cs="Helvetica"/>
          <w:color w:val="222222"/>
          <w:sz w:val="18"/>
          <w:szCs w:val="18"/>
          <w:lang w:eastAsia="pl-PL"/>
        </w:rPr>
        <w:t>;</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.2.2. </w:t>
      </w:r>
      <w:r w:rsidR="00202D43" w:rsidRPr="00202D43">
        <w:rPr>
          <w:rFonts w:ascii="Helvetica" w:eastAsia="Times New Roman" w:hAnsi="Helvetica" w:cs="Helvetica"/>
          <w:color w:val="222222"/>
          <w:sz w:val="18"/>
          <w:szCs w:val="18"/>
          <w:lang w:eastAsia="pl-PL"/>
        </w:rPr>
        <w:t>drogą e-mailową na</w:t>
      </w:r>
      <w:r w:rsidR="00321D90">
        <w:rPr>
          <w:rFonts w:ascii="Helvetica" w:eastAsia="Times New Roman" w:hAnsi="Helvetica" w:cs="Helvetica"/>
          <w:color w:val="222222"/>
          <w:sz w:val="18"/>
          <w:szCs w:val="18"/>
          <w:lang w:eastAsia="pl-PL"/>
        </w:rPr>
        <w:t xml:space="preserve"> adres: biuro@euro-refleks</w:t>
      </w:r>
      <w:r w:rsidR="00202D43" w:rsidRPr="00202D43">
        <w:rPr>
          <w:rFonts w:ascii="Helvetica" w:eastAsia="Times New Roman" w:hAnsi="Helvetica" w:cs="Helvetica"/>
          <w:color w:val="222222"/>
          <w:sz w:val="18"/>
          <w:szCs w:val="18"/>
          <w:lang w:eastAsia="pl-PL"/>
        </w:rPr>
        <w:t>.pl</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.3.</w:t>
      </w:r>
      <w:r w:rsidR="00202D43" w:rsidRPr="00202D43">
        <w:rPr>
          <w:rFonts w:ascii="Helvetica" w:eastAsia="Times New Roman" w:hAnsi="Helvetica" w:cs="Helvetica"/>
          <w:color w:val="222222"/>
          <w:sz w:val="18"/>
          <w:szCs w:val="18"/>
          <w:lang w:eastAsia="pl-PL"/>
        </w:rPr>
        <w:t> Wniosek powinien w miarę możliwości precyzyjnie wskazywać, czego dotyczy żądanie, tj. w szczególności:</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.3.1.</w:t>
      </w:r>
      <w:r w:rsidR="00202D43" w:rsidRPr="00202D43">
        <w:rPr>
          <w:rFonts w:ascii="Helvetica" w:eastAsia="Times New Roman" w:hAnsi="Helvetica" w:cs="Helvetica"/>
          <w:color w:val="222222"/>
          <w:sz w:val="18"/>
          <w:szCs w:val="18"/>
          <w:lang w:eastAsia="pl-PL"/>
        </w:rPr>
        <w:t> z jakiego uprawnienia chce skorzystać osoba składająca wniosek (np. prawo do otrzymania kopii danych, prawo do usunięcia danych, itd.);</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.3.2.</w:t>
      </w:r>
      <w:r w:rsidR="00202D43" w:rsidRPr="00202D43">
        <w:rPr>
          <w:rFonts w:ascii="Helvetica" w:eastAsia="Times New Roman" w:hAnsi="Helvetica" w:cs="Helvetica"/>
          <w:color w:val="222222"/>
          <w:sz w:val="18"/>
          <w:szCs w:val="18"/>
          <w:lang w:eastAsia="pl-PL"/>
        </w:rPr>
        <w:t> jakiego procesu przetwarzania dotyczy żądanie (np. korzystanie z określonej usługi itp.);</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.3.3.</w:t>
      </w:r>
      <w:r w:rsidR="00202D43" w:rsidRPr="00202D43">
        <w:rPr>
          <w:rFonts w:ascii="Helvetica" w:eastAsia="Times New Roman" w:hAnsi="Helvetica" w:cs="Helvetica"/>
          <w:color w:val="222222"/>
          <w:sz w:val="18"/>
          <w:szCs w:val="18"/>
          <w:lang w:eastAsia="pl-PL"/>
        </w:rPr>
        <w:t> jakich celów przetwarzania dotyczy żądanie (np. cele analityczne, itp.).</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.4. </w:t>
      </w:r>
      <w:r w:rsidR="00202D43" w:rsidRPr="00202D43">
        <w:rPr>
          <w:rFonts w:ascii="Helvetica" w:eastAsia="Times New Roman" w:hAnsi="Helvetica" w:cs="Helvetica"/>
          <w:color w:val="222222"/>
          <w:sz w:val="18"/>
          <w:szCs w:val="18"/>
          <w:lang w:eastAsia="pl-PL"/>
        </w:rPr>
        <w:t>Jeżeli Administrator nie będzie w stanie ustalić treści żądania lub zidentyfikować wnioskodawcy, to zwróci się do niego z prośbą o podanie dodatkowych informacji.</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.5.</w:t>
      </w:r>
      <w:r w:rsidR="00202D43" w:rsidRPr="00202D43">
        <w:rPr>
          <w:rFonts w:ascii="Helvetica" w:eastAsia="Times New Roman" w:hAnsi="Helvetica" w:cs="Helvetica"/>
          <w:color w:val="222222"/>
          <w:sz w:val="18"/>
          <w:szCs w:val="18"/>
          <w:lang w:eastAsia="pl-PL"/>
        </w:rPr>
        <w:t> Odpowiedź na zgłoszenia zostanie udzielona w ciągu miesiąca od jego otrzymania. W razie konieczności przedłużenia tego terminu, Administrator poinformuje wnioskodawcę o przyczynach takiego przedłużenia.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5</w:t>
      </w:r>
      <w:r w:rsidR="00202D43" w:rsidRPr="00202D43">
        <w:rPr>
          <w:rFonts w:ascii="Helvetica" w:eastAsia="Times New Roman" w:hAnsi="Helvetica" w:cs="Helvetica"/>
          <w:b/>
          <w:bCs/>
          <w:color w:val="222222"/>
          <w:sz w:val="18"/>
          <w:lang w:eastAsia="pl-PL"/>
        </w:rPr>
        <w:t>.6.</w:t>
      </w:r>
      <w:r w:rsidR="00202D43" w:rsidRPr="00202D43">
        <w:rPr>
          <w:rFonts w:ascii="Helvetica" w:eastAsia="Times New Roman" w:hAnsi="Helvetica" w:cs="Helvetica"/>
          <w:color w:val="222222"/>
          <w:sz w:val="18"/>
          <w:szCs w:val="18"/>
          <w:lang w:eastAsia="pl-PL"/>
        </w:rPr>
        <w:t> Odpowiedź będzie udzielana na adres e-mail z którego przesłano wniosek, a w przypadku wniosków skierowanych listownie, listem na adres wskazany przez wnioskodawcę, o ile z treści listu nie będzie wynikała chęć otrzymania informacji zwrotnej na adres e-mail (w takim przypadku należy podać adres e-mail).</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6</w:t>
      </w:r>
      <w:r w:rsidR="00202D43" w:rsidRPr="00202D43">
        <w:rPr>
          <w:rFonts w:ascii="Helvetica" w:eastAsia="Times New Roman" w:hAnsi="Helvetica" w:cs="Helvetica"/>
          <w:b/>
          <w:bCs/>
          <w:color w:val="222222"/>
          <w:sz w:val="18"/>
          <w:lang w:eastAsia="pl-PL"/>
        </w:rPr>
        <w:t>. ODBIORCY DANYCH</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6</w:t>
      </w:r>
      <w:r w:rsidR="00202D43" w:rsidRPr="00202D43">
        <w:rPr>
          <w:rFonts w:ascii="Helvetica" w:eastAsia="Times New Roman" w:hAnsi="Helvetica" w:cs="Helvetica"/>
          <w:b/>
          <w:bCs/>
          <w:color w:val="222222"/>
          <w:sz w:val="18"/>
          <w:lang w:eastAsia="pl-PL"/>
        </w:rPr>
        <w:t>.1.</w:t>
      </w:r>
      <w:r w:rsidR="00202D43" w:rsidRPr="00202D43">
        <w:rPr>
          <w:rFonts w:ascii="Helvetica" w:eastAsia="Times New Roman" w:hAnsi="Helvetica" w:cs="Helvetica"/>
          <w:color w:val="222222"/>
          <w:sz w:val="18"/>
          <w:szCs w:val="18"/>
          <w:lang w:eastAsia="pl-PL"/>
        </w:rPr>
        <w:t xml:space="preserve"> W związku z realizacją usług dane osobowe mogą być ujawniane jedynie zewnętrznym podmiotom świadczącym na rzecz Administratora usługi podwykonawcze, w tym w szczególności dostawcom odpowiedzialnym za obsługę systemów informatycznych, zapewniających przechowywanie danych, podmiotom  świadczącym usługi księgowe, prawne, </w:t>
      </w:r>
      <w:proofErr w:type="spellStart"/>
      <w:r w:rsidR="00202D43" w:rsidRPr="00202D43">
        <w:rPr>
          <w:rFonts w:ascii="Helvetica" w:eastAsia="Times New Roman" w:hAnsi="Helvetica" w:cs="Helvetica"/>
          <w:color w:val="222222"/>
          <w:sz w:val="18"/>
          <w:szCs w:val="18"/>
          <w:lang w:eastAsia="pl-PL"/>
        </w:rPr>
        <w:t>audytowe</w:t>
      </w:r>
      <w:proofErr w:type="spellEnd"/>
      <w:r w:rsidR="00202D43" w:rsidRPr="00202D43">
        <w:rPr>
          <w:rFonts w:ascii="Helvetica" w:eastAsia="Times New Roman" w:hAnsi="Helvetica" w:cs="Helvetica"/>
          <w:color w:val="222222"/>
          <w:sz w:val="18"/>
          <w:szCs w:val="18"/>
          <w:lang w:eastAsia="pl-PL"/>
        </w:rPr>
        <w:t xml:space="preserve"> czy konsultingowe.</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lastRenderedPageBreak/>
        <w:t>6</w:t>
      </w:r>
      <w:r w:rsidR="00202D43" w:rsidRPr="00202D43">
        <w:rPr>
          <w:rFonts w:ascii="Helvetica" w:eastAsia="Times New Roman" w:hAnsi="Helvetica" w:cs="Helvetica"/>
          <w:b/>
          <w:bCs/>
          <w:color w:val="222222"/>
          <w:sz w:val="18"/>
          <w:lang w:eastAsia="pl-PL"/>
        </w:rPr>
        <w:t>.2.</w:t>
      </w:r>
      <w:r w:rsidR="00202D43" w:rsidRPr="00202D43">
        <w:rPr>
          <w:rFonts w:ascii="Helvetica" w:eastAsia="Times New Roman" w:hAnsi="Helvetica" w:cs="Helvetica"/>
          <w:color w:val="222222"/>
          <w:sz w:val="18"/>
          <w:szCs w:val="18"/>
          <w:lang w:eastAsia="pl-PL"/>
        </w:rPr>
        <w:t> Administrator zastrzega sobie prawo ujawnienia wybranych informacji dotyczących Użytkownika właściwym organom bądź osobom trzecim, które zgłoszą żądanie udzielenia takich informacji, opierając się na odpowiedniej podstawie prawnej oraz zgodnie z przepisami obowiązującego prawa.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 PRZEKAZYWANIE DANYCH POZA EOG</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.1.</w:t>
      </w:r>
      <w:r w:rsidR="00202D43" w:rsidRPr="00202D43">
        <w:rPr>
          <w:rFonts w:ascii="Helvetica" w:eastAsia="Times New Roman" w:hAnsi="Helvetica" w:cs="Helvetica"/>
          <w:color w:val="222222"/>
          <w:sz w:val="18"/>
          <w:szCs w:val="18"/>
          <w:lang w:eastAsia="pl-PL"/>
        </w:rPr>
        <w:t> Poziom ochrony danych osobowych poza Europejskim Obszarem Gospodarczym (EOG) różni się od tego zapewnianego przez prawo europejskie. Administrator nie przekazuje danych osobowych poza EOG, co nie stoi na przeszkodzie takiemu przekazaniu w przyszłości jednak jedynie po uprzednim poinformowaniu Użytkowników i tylko wtedy, gdy okaże się to konieczne, i z zapewnieniem odpowiedniego stopnia ochrony, przede wszystkim poprzez:</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.1.1.</w:t>
      </w:r>
      <w:r w:rsidR="00202D43" w:rsidRPr="00202D43">
        <w:rPr>
          <w:rFonts w:ascii="Helvetica" w:eastAsia="Times New Roman" w:hAnsi="Helvetica" w:cs="Helvetica"/>
          <w:color w:val="222222"/>
          <w:sz w:val="18"/>
          <w:szCs w:val="18"/>
          <w:lang w:eastAsia="pl-PL"/>
        </w:rPr>
        <w:t> współpracę z podmiotami przetwarzającymi dane osobowe w państwach, w odniesieniu do których została wydana stosowna decyzja Komisji Europejskiej;</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.1.2.</w:t>
      </w:r>
      <w:r w:rsidR="00202D43" w:rsidRPr="00202D43">
        <w:rPr>
          <w:rFonts w:ascii="Helvetica" w:eastAsia="Times New Roman" w:hAnsi="Helvetica" w:cs="Helvetica"/>
          <w:color w:val="222222"/>
          <w:sz w:val="18"/>
          <w:szCs w:val="18"/>
          <w:lang w:eastAsia="pl-PL"/>
        </w:rPr>
        <w:t> stosowanie standardowych klauzul umownych wydanych przez Komisję Europejską;</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.1.3. </w:t>
      </w:r>
      <w:r w:rsidR="00202D43" w:rsidRPr="00202D43">
        <w:rPr>
          <w:rFonts w:ascii="Helvetica" w:eastAsia="Times New Roman" w:hAnsi="Helvetica" w:cs="Helvetica"/>
          <w:color w:val="222222"/>
          <w:sz w:val="18"/>
          <w:szCs w:val="18"/>
          <w:lang w:eastAsia="pl-PL"/>
        </w:rPr>
        <w:t>stosowanie wiążących reguł korporacyjnych, zatwierdzonych przez właściwy organ nadzorczy;</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7</w:t>
      </w:r>
      <w:r w:rsidR="00202D43" w:rsidRPr="00202D43">
        <w:rPr>
          <w:rFonts w:ascii="Helvetica" w:eastAsia="Times New Roman" w:hAnsi="Helvetica" w:cs="Helvetica"/>
          <w:b/>
          <w:bCs/>
          <w:color w:val="222222"/>
          <w:sz w:val="18"/>
          <w:lang w:eastAsia="pl-PL"/>
        </w:rPr>
        <w:t>.1.4.</w:t>
      </w:r>
      <w:r w:rsidR="00202D43" w:rsidRPr="00202D43">
        <w:rPr>
          <w:rFonts w:ascii="Helvetica" w:eastAsia="Times New Roman" w:hAnsi="Helvetica" w:cs="Helvetica"/>
          <w:color w:val="222222"/>
          <w:sz w:val="18"/>
          <w:szCs w:val="18"/>
          <w:lang w:eastAsia="pl-PL"/>
        </w:rPr>
        <w:t> w razie przekazywania danych do USA – współpracę z podmiotami uczestniczącymi w programie Tarcza Prywatności (</w:t>
      </w:r>
      <w:proofErr w:type="spellStart"/>
      <w:r w:rsidR="00202D43" w:rsidRPr="00202D43">
        <w:rPr>
          <w:rFonts w:ascii="Helvetica" w:eastAsia="Times New Roman" w:hAnsi="Helvetica" w:cs="Helvetica"/>
          <w:color w:val="222222"/>
          <w:sz w:val="18"/>
          <w:szCs w:val="18"/>
          <w:lang w:eastAsia="pl-PL"/>
        </w:rPr>
        <w:t>Privacy</w:t>
      </w:r>
      <w:proofErr w:type="spellEnd"/>
      <w:r w:rsidR="00202D43" w:rsidRPr="00202D43">
        <w:rPr>
          <w:rFonts w:ascii="Helvetica" w:eastAsia="Times New Roman" w:hAnsi="Helvetica" w:cs="Helvetica"/>
          <w:color w:val="222222"/>
          <w:sz w:val="18"/>
          <w:szCs w:val="18"/>
          <w:lang w:eastAsia="pl-PL"/>
        </w:rPr>
        <w:t xml:space="preserve"> </w:t>
      </w:r>
      <w:proofErr w:type="spellStart"/>
      <w:r w:rsidR="00202D43" w:rsidRPr="00202D43">
        <w:rPr>
          <w:rFonts w:ascii="Helvetica" w:eastAsia="Times New Roman" w:hAnsi="Helvetica" w:cs="Helvetica"/>
          <w:color w:val="222222"/>
          <w:sz w:val="18"/>
          <w:szCs w:val="18"/>
          <w:lang w:eastAsia="pl-PL"/>
        </w:rPr>
        <w:t>Shield</w:t>
      </w:r>
      <w:proofErr w:type="spellEnd"/>
      <w:r w:rsidR="00202D43" w:rsidRPr="00202D43">
        <w:rPr>
          <w:rFonts w:ascii="Helvetica" w:eastAsia="Times New Roman" w:hAnsi="Helvetica" w:cs="Helvetica"/>
          <w:color w:val="222222"/>
          <w:sz w:val="18"/>
          <w:szCs w:val="18"/>
          <w:lang w:eastAsia="pl-PL"/>
        </w:rPr>
        <w:t>), zatwierdzonym decyzją Komisji Europejskiej.</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8</w:t>
      </w:r>
      <w:r w:rsidR="00202D43" w:rsidRPr="00202D43">
        <w:rPr>
          <w:rFonts w:ascii="Helvetica" w:eastAsia="Times New Roman" w:hAnsi="Helvetica" w:cs="Helvetica"/>
          <w:b/>
          <w:bCs/>
          <w:color w:val="222222"/>
          <w:sz w:val="18"/>
          <w:lang w:eastAsia="pl-PL"/>
        </w:rPr>
        <w:t>. BEZPIECZEŃSTWO DANYCH OSOBOWYCH</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8</w:t>
      </w:r>
      <w:r w:rsidR="00202D43" w:rsidRPr="00202D43">
        <w:rPr>
          <w:rFonts w:ascii="Helvetica" w:eastAsia="Times New Roman" w:hAnsi="Helvetica" w:cs="Helvetica"/>
          <w:b/>
          <w:bCs/>
          <w:color w:val="222222"/>
          <w:sz w:val="18"/>
          <w:lang w:eastAsia="pl-PL"/>
        </w:rPr>
        <w:t>.1.</w:t>
      </w:r>
      <w:r w:rsidR="00202D43" w:rsidRPr="00202D43">
        <w:rPr>
          <w:rFonts w:ascii="Helvetica" w:eastAsia="Times New Roman" w:hAnsi="Helvetica" w:cs="Helvetica"/>
          <w:color w:val="222222"/>
          <w:sz w:val="18"/>
          <w:szCs w:val="18"/>
          <w:lang w:eastAsia="pl-PL"/>
        </w:rPr>
        <w:t> Administrator na bieżąco prowadzi analizę ryzyka w celu zapewnienia, że dane osobowe przetwarzane są przez niego w sposób bezpieczny – zapewniający przede wszystkim, że dostęp do danych mają jedynie osoby upoważnione i jedynie w zakresie, w jakim jest to niezbędne ze względu na wykonywane przez nie zadania. Administrator dba o to, by wszystkie operacje na danych osobowych były rejestrowane i dokonywane jedynie przez uprawnionych pracowników i współpracowników.</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8</w:t>
      </w:r>
      <w:r w:rsidR="00202D43" w:rsidRPr="00202D43">
        <w:rPr>
          <w:rFonts w:ascii="Helvetica" w:eastAsia="Times New Roman" w:hAnsi="Helvetica" w:cs="Helvetica"/>
          <w:b/>
          <w:bCs/>
          <w:color w:val="222222"/>
          <w:sz w:val="18"/>
          <w:lang w:eastAsia="pl-PL"/>
        </w:rPr>
        <w:t>.2.</w:t>
      </w:r>
      <w:r w:rsidR="00202D43" w:rsidRPr="00202D43">
        <w:rPr>
          <w:rFonts w:ascii="Helvetica" w:eastAsia="Times New Roman" w:hAnsi="Helvetica" w:cs="Helvetica"/>
          <w:color w:val="222222"/>
          <w:sz w:val="18"/>
          <w:szCs w:val="18"/>
          <w:lang w:eastAsia="pl-PL"/>
        </w:rPr>
        <w:t> Administrator podejmuje wszelkie niezbędne działania, by także jego podwykonawcy i inne podmioty współpracujące dawały gwarancję stosowania odpowiednich środków bezpieczeństwa w każdym przypadku, gdy przetwarzają dane osobowe na zlecenie Administratora.</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9</w:t>
      </w:r>
      <w:r w:rsidR="00202D43" w:rsidRPr="00202D43">
        <w:rPr>
          <w:rFonts w:ascii="Helvetica" w:eastAsia="Times New Roman" w:hAnsi="Helvetica" w:cs="Helvetica"/>
          <w:b/>
          <w:bCs/>
          <w:color w:val="222222"/>
          <w:sz w:val="18"/>
          <w:lang w:eastAsia="pl-PL"/>
        </w:rPr>
        <w:t>. ZMIANA POLITYKI PRYWATNOŚCI</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9</w:t>
      </w:r>
      <w:r w:rsidR="00202D43" w:rsidRPr="00202D43">
        <w:rPr>
          <w:rFonts w:ascii="Helvetica" w:eastAsia="Times New Roman" w:hAnsi="Helvetica" w:cs="Helvetica"/>
          <w:b/>
          <w:bCs/>
          <w:color w:val="222222"/>
          <w:sz w:val="18"/>
          <w:lang w:eastAsia="pl-PL"/>
        </w:rPr>
        <w:t>.1.</w:t>
      </w:r>
      <w:r w:rsidR="00202D43" w:rsidRPr="00202D43">
        <w:rPr>
          <w:rFonts w:ascii="Helvetica" w:eastAsia="Times New Roman" w:hAnsi="Helvetica" w:cs="Helvetica"/>
          <w:color w:val="222222"/>
          <w:sz w:val="18"/>
          <w:szCs w:val="18"/>
          <w:lang w:eastAsia="pl-PL"/>
        </w:rPr>
        <w:t> Polityka wchodzi w życie</w:t>
      </w:r>
      <w:r w:rsidR="00D238C7">
        <w:rPr>
          <w:rFonts w:ascii="Helvetica" w:eastAsia="Times New Roman" w:hAnsi="Helvetica" w:cs="Helvetica"/>
          <w:color w:val="222222"/>
          <w:sz w:val="18"/>
          <w:szCs w:val="18"/>
          <w:lang w:eastAsia="pl-PL"/>
        </w:rPr>
        <w:t xml:space="preserve"> i obowiązuje od dnia 03.10.2019</w:t>
      </w:r>
      <w:r w:rsidR="00202D43" w:rsidRPr="00202D43">
        <w:rPr>
          <w:rFonts w:ascii="Helvetica" w:eastAsia="Times New Roman" w:hAnsi="Helvetica" w:cs="Helvetica"/>
          <w:color w:val="222222"/>
          <w:sz w:val="18"/>
          <w:szCs w:val="18"/>
          <w:lang w:eastAsia="pl-PL"/>
        </w:rPr>
        <w:t>.</w:t>
      </w:r>
    </w:p>
    <w:p w:rsidR="00202D43" w:rsidRPr="00202D43" w:rsidRDefault="00A21A33" w:rsidP="00202D43">
      <w:pPr>
        <w:shd w:val="clear" w:color="auto" w:fill="FFFFFF"/>
        <w:spacing w:after="0" w:line="384" w:lineRule="atLeast"/>
        <w:rPr>
          <w:rFonts w:ascii="Helvetica" w:eastAsia="Times New Roman" w:hAnsi="Helvetica" w:cs="Helvetica"/>
          <w:color w:val="222222"/>
          <w:sz w:val="18"/>
          <w:szCs w:val="18"/>
          <w:lang w:eastAsia="pl-PL"/>
        </w:rPr>
      </w:pPr>
      <w:r>
        <w:rPr>
          <w:rFonts w:ascii="Helvetica" w:eastAsia="Times New Roman" w:hAnsi="Helvetica" w:cs="Helvetica"/>
          <w:b/>
          <w:bCs/>
          <w:color w:val="222222"/>
          <w:sz w:val="18"/>
          <w:lang w:eastAsia="pl-PL"/>
        </w:rPr>
        <w:t>9</w:t>
      </w:r>
      <w:r w:rsidR="00202D43" w:rsidRPr="00202D43">
        <w:rPr>
          <w:rFonts w:ascii="Helvetica" w:eastAsia="Times New Roman" w:hAnsi="Helvetica" w:cs="Helvetica"/>
          <w:b/>
          <w:bCs/>
          <w:color w:val="222222"/>
          <w:sz w:val="18"/>
          <w:lang w:eastAsia="pl-PL"/>
        </w:rPr>
        <w:t>.2.</w:t>
      </w:r>
      <w:r w:rsidR="00202D43" w:rsidRPr="00202D43">
        <w:rPr>
          <w:rFonts w:ascii="Helvetica" w:eastAsia="Times New Roman" w:hAnsi="Helvetica" w:cs="Helvetica"/>
          <w:color w:val="222222"/>
          <w:sz w:val="18"/>
          <w:szCs w:val="18"/>
          <w:lang w:eastAsia="pl-PL"/>
        </w:rPr>
        <w:t> Polityka jest na bieżąco weryfikowana i w razie potrzeby aktualizowana. Użytkownik zostanie poinformowany o zmianie Polityki poprzez umieszczenie stosownej informa</w:t>
      </w:r>
      <w:r w:rsidR="00D238C7">
        <w:rPr>
          <w:rFonts w:ascii="Helvetica" w:eastAsia="Times New Roman" w:hAnsi="Helvetica" w:cs="Helvetica"/>
          <w:color w:val="222222"/>
          <w:sz w:val="18"/>
          <w:szCs w:val="18"/>
          <w:lang w:eastAsia="pl-PL"/>
        </w:rPr>
        <w:t>cji na stronie www.euro-refleks.pl</w:t>
      </w:r>
      <w:r w:rsidR="00202D43" w:rsidRPr="00202D43">
        <w:rPr>
          <w:rFonts w:ascii="Helvetica" w:eastAsia="Times New Roman" w:hAnsi="Helvetica" w:cs="Helvetica"/>
          <w:color w:val="222222"/>
          <w:sz w:val="18"/>
          <w:szCs w:val="18"/>
          <w:lang w:eastAsia="pl-PL"/>
        </w:rPr>
        <w:t xml:space="preserve"> na co najmniej 7 dni przed wejściem w życie wprowadzonych zmian.</w:t>
      </w:r>
    </w:p>
    <w:p w:rsidR="00D93E06" w:rsidRDefault="00D93E06"/>
    <w:sectPr w:rsidR="00D93E06" w:rsidSect="00D93E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2D43"/>
    <w:rsid w:val="000038A7"/>
    <w:rsid w:val="00007A37"/>
    <w:rsid w:val="0001373B"/>
    <w:rsid w:val="00043652"/>
    <w:rsid w:val="00063683"/>
    <w:rsid w:val="000701B8"/>
    <w:rsid w:val="00071463"/>
    <w:rsid w:val="00084565"/>
    <w:rsid w:val="00087189"/>
    <w:rsid w:val="00095F74"/>
    <w:rsid w:val="000A7E98"/>
    <w:rsid w:val="000C75B4"/>
    <w:rsid w:val="000D2C00"/>
    <w:rsid w:val="000F122E"/>
    <w:rsid w:val="001224D2"/>
    <w:rsid w:val="001510B4"/>
    <w:rsid w:val="00185FE5"/>
    <w:rsid w:val="001B0639"/>
    <w:rsid w:val="001C0257"/>
    <w:rsid w:val="001C69A3"/>
    <w:rsid w:val="001F1D7C"/>
    <w:rsid w:val="00202D43"/>
    <w:rsid w:val="0021337A"/>
    <w:rsid w:val="00225CF6"/>
    <w:rsid w:val="002304ED"/>
    <w:rsid w:val="002675AF"/>
    <w:rsid w:val="00275619"/>
    <w:rsid w:val="0028007C"/>
    <w:rsid w:val="0029135B"/>
    <w:rsid w:val="00291FAD"/>
    <w:rsid w:val="002B22A0"/>
    <w:rsid w:val="002B5A67"/>
    <w:rsid w:val="002D1846"/>
    <w:rsid w:val="003014EB"/>
    <w:rsid w:val="003026C2"/>
    <w:rsid w:val="00302B20"/>
    <w:rsid w:val="00321D90"/>
    <w:rsid w:val="003627AF"/>
    <w:rsid w:val="00397245"/>
    <w:rsid w:val="003B1AE5"/>
    <w:rsid w:val="003B6C44"/>
    <w:rsid w:val="003C71A3"/>
    <w:rsid w:val="003F3DC3"/>
    <w:rsid w:val="00434DC9"/>
    <w:rsid w:val="00441E05"/>
    <w:rsid w:val="00460903"/>
    <w:rsid w:val="00472C6B"/>
    <w:rsid w:val="004B5AF7"/>
    <w:rsid w:val="004D05B4"/>
    <w:rsid w:val="004E3D97"/>
    <w:rsid w:val="004E6D2E"/>
    <w:rsid w:val="00501065"/>
    <w:rsid w:val="0050445F"/>
    <w:rsid w:val="00522305"/>
    <w:rsid w:val="00542727"/>
    <w:rsid w:val="005438C1"/>
    <w:rsid w:val="005609B4"/>
    <w:rsid w:val="00563169"/>
    <w:rsid w:val="005A10F5"/>
    <w:rsid w:val="005B62EB"/>
    <w:rsid w:val="005C2493"/>
    <w:rsid w:val="005D6228"/>
    <w:rsid w:val="005D6F16"/>
    <w:rsid w:val="005E3EA0"/>
    <w:rsid w:val="005E401C"/>
    <w:rsid w:val="005E5F67"/>
    <w:rsid w:val="0061075A"/>
    <w:rsid w:val="00631094"/>
    <w:rsid w:val="00635D3A"/>
    <w:rsid w:val="006635F5"/>
    <w:rsid w:val="006C18C7"/>
    <w:rsid w:val="006E6A84"/>
    <w:rsid w:val="006E6B53"/>
    <w:rsid w:val="006F0B8A"/>
    <w:rsid w:val="006F5D17"/>
    <w:rsid w:val="00705A72"/>
    <w:rsid w:val="00712D18"/>
    <w:rsid w:val="007247F7"/>
    <w:rsid w:val="00730BD1"/>
    <w:rsid w:val="007428C3"/>
    <w:rsid w:val="00745753"/>
    <w:rsid w:val="00751DB4"/>
    <w:rsid w:val="0075704B"/>
    <w:rsid w:val="0079028B"/>
    <w:rsid w:val="00791E54"/>
    <w:rsid w:val="007B2109"/>
    <w:rsid w:val="007B2B0F"/>
    <w:rsid w:val="007B431A"/>
    <w:rsid w:val="007C6EB3"/>
    <w:rsid w:val="008033B7"/>
    <w:rsid w:val="00824D3B"/>
    <w:rsid w:val="00826F35"/>
    <w:rsid w:val="00831979"/>
    <w:rsid w:val="00832D38"/>
    <w:rsid w:val="00843777"/>
    <w:rsid w:val="00890D7C"/>
    <w:rsid w:val="008B1C9B"/>
    <w:rsid w:val="009066EB"/>
    <w:rsid w:val="009136CE"/>
    <w:rsid w:val="009327FC"/>
    <w:rsid w:val="00946337"/>
    <w:rsid w:val="00953655"/>
    <w:rsid w:val="0096178A"/>
    <w:rsid w:val="009729F9"/>
    <w:rsid w:val="0097318D"/>
    <w:rsid w:val="009776BE"/>
    <w:rsid w:val="009F76A4"/>
    <w:rsid w:val="00A21A33"/>
    <w:rsid w:val="00A24A45"/>
    <w:rsid w:val="00A42662"/>
    <w:rsid w:val="00A65248"/>
    <w:rsid w:val="00A75C9D"/>
    <w:rsid w:val="00A77504"/>
    <w:rsid w:val="00A909A7"/>
    <w:rsid w:val="00AA0777"/>
    <w:rsid w:val="00AB12A6"/>
    <w:rsid w:val="00AB5DA5"/>
    <w:rsid w:val="00AC4DD9"/>
    <w:rsid w:val="00AD28B7"/>
    <w:rsid w:val="00AD304C"/>
    <w:rsid w:val="00AF6D39"/>
    <w:rsid w:val="00B37772"/>
    <w:rsid w:val="00B4373B"/>
    <w:rsid w:val="00B50A27"/>
    <w:rsid w:val="00B564AC"/>
    <w:rsid w:val="00B93AD9"/>
    <w:rsid w:val="00BA5786"/>
    <w:rsid w:val="00BA5E18"/>
    <w:rsid w:val="00BA7802"/>
    <w:rsid w:val="00BD1431"/>
    <w:rsid w:val="00BF5EB9"/>
    <w:rsid w:val="00C018DD"/>
    <w:rsid w:val="00C01F8A"/>
    <w:rsid w:val="00C13A88"/>
    <w:rsid w:val="00C17373"/>
    <w:rsid w:val="00C4636C"/>
    <w:rsid w:val="00C5607D"/>
    <w:rsid w:val="00C56760"/>
    <w:rsid w:val="00C607B3"/>
    <w:rsid w:val="00C849CE"/>
    <w:rsid w:val="00CB7154"/>
    <w:rsid w:val="00CC29F1"/>
    <w:rsid w:val="00CE065D"/>
    <w:rsid w:val="00CE77DD"/>
    <w:rsid w:val="00CF3997"/>
    <w:rsid w:val="00CF62C1"/>
    <w:rsid w:val="00CF6DC8"/>
    <w:rsid w:val="00D01E19"/>
    <w:rsid w:val="00D11A0E"/>
    <w:rsid w:val="00D15497"/>
    <w:rsid w:val="00D238C7"/>
    <w:rsid w:val="00D33401"/>
    <w:rsid w:val="00D41C0B"/>
    <w:rsid w:val="00D46540"/>
    <w:rsid w:val="00D53EDE"/>
    <w:rsid w:val="00D6070E"/>
    <w:rsid w:val="00D873E6"/>
    <w:rsid w:val="00D93E06"/>
    <w:rsid w:val="00DB18C0"/>
    <w:rsid w:val="00DB77E1"/>
    <w:rsid w:val="00DC0977"/>
    <w:rsid w:val="00DC5A03"/>
    <w:rsid w:val="00DE3569"/>
    <w:rsid w:val="00DF1BD7"/>
    <w:rsid w:val="00E036DA"/>
    <w:rsid w:val="00E11EB0"/>
    <w:rsid w:val="00E47049"/>
    <w:rsid w:val="00E75EA7"/>
    <w:rsid w:val="00E83E39"/>
    <w:rsid w:val="00EA1B0D"/>
    <w:rsid w:val="00EC3B75"/>
    <w:rsid w:val="00ED1F40"/>
    <w:rsid w:val="00EE661B"/>
    <w:rsid w:val="00F02E28"/>
    <w:rsid w:val="00F05F21"/>
    <w:rsid w:val="00F0744B"/>
    <w:rsid w:val="00F100D8"/>
    <w:rsid w:val="00F30A33"/>
    <w:rsid w:val="00F63442"/>
    <w:rsid w:val="00F718FE"/>
    <w:rsid w:val="00F76DEA"/>
    <w:rsid w:val="00F95F9C"/>
    <w:rsid w:val="00FB3D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A03"/>
  </w:style>
  <w:style w:type="paragraph" w:styleId="Nagwek1">
    <w:name w:val="heading 1"/>
    <w:basedOn w:val="Normalny"/>
    <w:link w:val="Nagwek1Znak"/>
    <w:uiPriority w:val="9"/>
    <w:qFormat/>
    <w:rsid w:val="00202D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2D4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02D4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02D43"/>
    <w:rPr>
      <w:b/>
      <w:bCs/>
    </w:rPr>
  </w:style>
  <w:style w:type="character" w:styleId="Uwydatnienie">
    <w:name w:val="Emphasis"/>
    <w:basedOn w:val="Domylnaczcionkaakapitu"/>
    <w:uiPriority w:val="20"/>
    <w:qFormat/>
    <w:rsid w:val="00A21A33"/>
    <w:rPr>
      <w:i/>
      <w:iCs/>
    </w:rPr>
  </w:style>
</w:styles>
</file>

<file path=word/webSettings.xml><?xml version="1.0" encoding="utf-8"?>
<w:webSettings xmlns:r="http://schemas.openxmlformats.org/officeDocument/2006/relationships" xmlns:w="http://schemas.openxmlformats.org/wordprocessingml/2006/main">
  <w:divs>
    <w:div w:id="15559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1575</Words>
  <Characters>9450</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OLIWIA</dc:creator>
  <cp:lastModifiedBy>OLIWIA</cp:lastModifiedBy>
  <cp:revision>1</cp:revision>
  <dcterms:created xsi:type="dcterms:W3CDTF">2019-10-03T09:37:00Z</dcterms:created>
  <dcterms:modified xsi:type="dcterms:W3CDTF">2019-10-03T10:34:00Z</dcterms:modified>
</cp:coreProperties>
</file>